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Pr="000B2A89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8B639D" w:rsidRPr="000B2A89" w:rsidRDefault="008B639D" w:rsidP="00A210DE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8"/>
          <w:szCs w:val="28"/>
          <w:lang w:eastAsia="en-US"/>
        </w:rPr>
      </w:pPr>
      <w:r w:rsidRPr="000B2A89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933A8E" w:rsidRPr="000B2A89" w:rsidRDefault="00933A8E" w:rsidP="000B2A89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  <w:lang w:eastAsia="en-US"/>
        </w:rPr>
      </w:pP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В администрацию городского округа Тольятти поступило ходатайство ПАО «Т Плюс» об установлении публичного сервитута в отношении земельных участков с кадастровыми номерами 63:09:010</w:t>
      </w:r>
      <w:r w:rsidR="009E1F19" w:rsidRPr="009E1F19">
        <w:rPr>
          <w:rFonts w:eastAsia="Calibri"/>
          <w:sz w:val="28"/>
          <w:szCs w:val="28"/>
          <w:lang w:eastAsia="en-US"/>
        </w:rPr>
        <w:t>1170</w:t>
      </w:r>
      <w:r w:rsidRPr="000B2A89">
        <w:rPr>
          <w:rFonts w:eastAsia="Calibri"/>
          <w:sz w:val="28"/>
          <w:szCs w:val="28"/>
          <w:lang w:eastAsia="en-US"/>
        </w:rPr>
        <w:t>:</w:t>
      </w:r>
      <w:r w:rsidR="009E1F19" w:rsidRPr="009E1F19">
        <w:rPr>
          <w:rFonts w:eastAsia="Calibri"/>
          <w:sz w:val="28"/>
          <w:szCs w:val="28"/>
          <w:lang w:eastAsia="en-US"/>
        </w:rPr>
        <w:t>603</w:t>
      </w:r>
      <w:r w:rsidRPr="000B2A89">
        <w:rPr>
          <w:rFonts w:eastAsia="Calibri"/>
          <w:sz w:val="28"/>
          <w:szCs w:val="28"/>
          <w:lang w:eastAsia="en-US"/>
        </w:rPr>
        <w:t>, 63:09:010</w:t>
      </w:r>
      <w:r w:rsidR="009E1F19" w:rsidRPr="009E1F19">
        <w:rPr>
          <w:rFonts w:eastAsia="Calibri"/>
          <w:sz w:val="28"/>
          <w:szCs w:val="28"/>
          <w:lang w:eastAsia="en-US"/>
        </w:rPr>
        <w:t>1170</w:t>
      </w:r>
      <w:r w:rsidRPr="000B2A89">
        <w:rPr>
          <w:rFonts w:eastAsia="Calibri"/>
          <w:sz w:val="28"/>
          <w:szCs w:val="28"/>
          <w:lang w:eastAsia="en-US"/>
        </w:rPr>
        <w:t>:</w:t>
      </w:r>
      <w:r w:rsidR="009E1F19" w:rsidRPr="009E1F19">
        <w:rPr>
          <w:rFonts w:eastAsia="Calibri"/>
          <w:sz w:val="28"/>
          <w:szCs w:val="28"/>
          <w:lang w:eastAsia="en-US"/>
        </w:rPr>
        <w:t>633</w:t>
      </w:r>
      <w:r w:rsidRPr="000B2A89">
        <w:rPr>
          <w:rFonts w:eastAsia="Calibri"/>
          <w:sz w:val="28"/>
          <w:szCs w:val="28"/>
          <w:lang w:eastAsia="en-US"/>
        </w:rPr>
        <w:t>, 63:09:010</w:t>
      </w:r>
      <w:r w:rsidR="009E1F19" w:rsidRPr="009E1F19">
        <w:rPr>
          <w:rFonts w:eastAsia="Calibri"/>
          <w:sz w:val="28"/>
          <w:szCs w:val="28"/>
          <w:lang w:eastAsia="en-US"/>
        </w:rPr>
        <w:t>1170</w:t>
      </w:r>
      <w:r w:rsidRPr="000B2A89">
        <w:rPr>
          <w:rFonts w:eastAsia="Calibri"/>
          <w:sz w:val="28"/>
          <w:szCs w:val="28"/>
          <w:lang w:eastAsia="en-US"/>
        </w:rPr>
        <w:t>:</w:t>
      </w:r>
      <w:r w:rsidR="009E1F19" w:rsidRPr="009E1F19">
        <w:rPr>
          <w:rFonts w:eastAsia="Calibri"/>
          <w:sz w:val="28"/>
          <w:szCs w:val="28"/>
          <w:lang w:eastAsia="en-US"/>
        </w:rPr>
        <w:t>10463</w:t>
      </w:r>
      <w:r w:rsidRPr="000B2A89">
        <w:rPr>
          <w:rFonts w:eastAsia="Calibri"/>
          <w:sz w:val="28"/>
          <w:szCs w:val="28"/>
          <w:lang w:eastAsia="en-US"/>
        </w:rPr>
        <w:t>, и земель, государственная собственность на которые не разграничена, в кадастровом квартале 63:09:010</w:t>
      </w:r>
      <w:r w:rsidR="009E1F19" w:rsidRPr="009E1F19">
        <w:rPr>
          <w:rFonts w:eastAsia="Calibri"/>
          <w:sz w:val="28"/>
          <w:szCs w:val="28"/>
          <w:lang w:eastAsia="en-US"/>
        </w:rPr>
        <w:t>1170</w:t>
      </w:r>
      <w:r w:rsidR="009E1F19">
        <w:rPr>
          <w:rFonts w:eastAsia="Calibri"/>
          <w:sz w:val="28"/>
          <w:szCs w:val="28"/>
          <w:lang w:eastAsia="en-US"/>
        </w:rPr>
        <w:t>, согласно прилагаемой схеме</w:t>
      </w:r>
      <w:r w:rsidRPr="000B2A89">
        <w:rPr>
          <w:rFonts w:eastAsia="Calibri"/>
          <w:sz w:val="28"/>
          <w:szCs w:val="28"/>
          <w:lang w:eastAsia="en-US"/>
        </w:rPr>
        <w:t xml:space="preserve"> в целях </w:t>
      </w:r>
      <w:r w:rsidR="009E1F19">
        <w:rPr>
          <w:rFonts w:eastAsia="Calibri"/>
          <w:sz w:val="28"/>
          <w:szCs w:val="28"/>
          <w:lang w:eastAsia="en-US"/>
        </w:rPr>
        <w:t>строительства</w:t>
      </w:r>
      <w:r w:rsidRPr="000B2A89">
        <w:rPr>
          <w:rFonts w:eastAsia="Calibri"/>
          <w:sz w:val="28"/>
          <w:szCs w:val="28"/>
          <w:lang w:eastAsia="en-US"/>
        </w:rPr>
        <w:t xml:space="preserve"> сет</w:t>
      </w:r>
      <w:r w:rsidR="00C87D77">
        <w:rPr>
          <w:rFonts w:eastAsia="Calibri"/>
          <w:sz w:val="28"/>
          <w:szCs w:val="28"/>
          <w:lang w:eastAsia="en-US"/>
        </w:rPr>
        <w:t>и</w:t>
      </w:r>
      <w:r w:rsidRPr="000B2A89">
        <w:rPr>
          <w:rFonts w:eastAsia="Calibri"/>
          <w:sz w:val="28"/>
          <w:szCs w:val="28"/>
          <w:lang w:eastAsia="en-US"/>
        </w:rPr>
        <w:t xml:space="preserve"> бытовой канализации, необходим</w:t>
      </w:r>
      <w:r w:rsidR="009E1F19">
        <w:rPr>
          <w:rFonts w:eastAsia="Calibri"/>
          <w:sz w:val="28"/>
          <w:szCs w:val="28"/>
          <w:lang w:eastAsia="en-US"/>
        </w:rPr>
        <w:t>ой</w:t>
      </w:r>
      <w:r w:rsidRPr="000B2A89">
        <w:rPr>
          <w:rFonts w:eastAsia="Calibri"/>
          <w:sz w:val="28"/>
          <w:szCs w:val="28"/>
          <w:lang w:eastAsia="en-US"/>
        </w:rPr>
        <w:t xml:space="preserve">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9E1F19">
        <w:rPr>
          <w:rFonts w:eastAsia="Calibri"/>
          <w:sz w:val="28"/>
          <w:szCs w:val="28"/>
          <w:lang w:eastAsia="en-US"/>
        </w:rPr>
        <w:t>Храм во имя святого преподобного Серафима Саровского</w:t>
      </w:r>
      <w:r w:rsidRPr="000B2A89">
        <w:rPr>
          <w:rFonts w:eastAsia="Calibri"/>
          <w:sz w:val="28"/>
          <w:szCs w:val="28"/>
          <w:lang w:eastAsia="en-US"/>
        </w:rPr>
        <w:t xml:space="preserve">», расположенного </w:t>
      </w:r>
      <w:r w:rsidR="009E1F19">
        <w:rPr>
          <w:rFonts w:eastAsia="Calibri"/>
          <w:sz w:val="28"/>
          <w:szCs w:val="28"/>
          <w:lang w:eastAsia="en-US"/>
        </w:rPr>
        <w:t xml:space="preserve">по адресу: Самарская область, г. Тольятти, Автозаводский район, </w:t>
      </w:r>
      <w:proofErr w:type="spellStart"/>
      <w:r w:rsidR="009E1F19">
        <w:rPr>
          <w:rFonts w:eastAsia="Calibri"/>
          <w:sz w:val="28"/>
          <w:szCs w:val="28"/>
          <w:lang w:eastAsia="en-US"/>
        </w:rPr>
        <w:t>пр-кт</w:t>
      </w:r>
      <w:proofErr w:type="spellEnd"/>
      <w:r w:rsidR="009E1F19">
        <w:rPr>
          <w:rFonts w:eastAsia="Calibri"/>
          <w:sz w:val="28"/>
          <w:szCs w:val="28"/>
          <w:lang w:eastAsia="en-US"/>
        </w:rPr>
        <w:t xml:space="preserve"> Степана Разина, 42А</w:t>
      </w:r>
      <w:r w:rsidRPr="000B2A89">
        <w:rPr>
          <w:rFonts w:eastAsia="Calibri"/>
          <w:sz w:val="28"/>
          <w:szCs w:val="28"/>
          <w:lang w:eastAsia="en-US"/>
        </w:rPr>
        <w:t>, в соответствии с Договором о подключении (технологическом присоединении) к централизованной системе водоотведения (бытовая) от 0</w:t>
      </w:r>
      <w:r w:rsidR="009E1F19">
        <w:rPr>
          <w:rFonts w:eastAsia="Calibri"/>
          <w:sz w:val="28"/>
          <w:szCs w:val="28"/>
          <w:lang w:eastAsia="en-US"/>
        </w:rPr>
        <w:t>8</w:t>
      </w:r>
      <w:r w:rsidRPr="000B2A89">
        <w:rPr>
          <w:rFonts w:eastAsia="Calibri"/>
          <w:sz w:val="28"/>
          <w:szCs w:val="28"/>
          <w:lang w:eastAsia="en-US"/>
        </w:rPr>
        <w:t>.11.2023 № 7</w:t>
      </w:r>
      <w:r w:rsidR="009E1F19">
        <w:rPr>
          <w:rFonts w:eastAsia="Calibri"/>
          <w:sz w:val="28"/>
          <w:szCs w:val="28"/>
          <w:lang w:eastAsia="en-US"/>
        </w:rPr>
        <w:t>8</w:t>
      </w:r>
      <w:r w:rsidRPr="000B2A89">
        <w:rPr>
          <w:rFonts w:eastAsia="Calibri"/>
          <w:sz w:val="28"/>
          <w:szCs w:val="28"/>
          <w:lang w:eastAsia="en-US"/>
        </w:rPr>
        <w:t>/с-23Т, заключенными между АО «Т</w:t>
      </w:r>
      <w:r w:rsidR="009E1F19">
        <w:rPr>
          <w:rFonts w:eastAsia="Calibri"/>
          <w:sz w:val="28"/>
          <w:szCs w:val="28"/>
          <w:lang w:eastAsia="en-US"/>
        </w:rPr>
        <w:t>ЕВИС</w:t>
      </w:r>
      <w:r w:rsidRPr="000B2A89">
        <w:rPr>
          <w:rFonts w:eastAsia="Calibri"/>
          <w:sz w:val="28"/>
          <w:szCs w:val="28"/>
          <w:lang w:eastAsia="en-US"/>
        </w:rPr>
        <w:t xml:space="preserve">» и </w:t>
      </w:r>
      <w:r w:rsidR="009E1F19">
        <w:rPr>
          <w:rFonts w:eastAsia="Calibri"/>
          <w:sz w:val="28"/>
          <w:szCs w:val="28"/>
          <w:lang w:eastAsia="en-US"/>
        </w:rPr>
        <w:t>Местной религиозной организацией «Православный Приход храма во имя святого преподобного Серафима Саровского г. Тольятти Самарской области Тольяттинской Епархии Русской православной церкви «Московский Патриархат».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В соответствии со статьей 39.42 Земельного кодекса Российской Федерации администрация городского округа Тольятти информирует о возможном установлении публичного сервитута в целях </w:t>
      </w:r>
      <w:r w:rsidR="00C87D77">
        <w:rPr>
          <w:rFonts w:eastAsia="Calibri"/>
          <w:sz w:val="28"/>
          <w:szCs w:val="28"/>
          <w:lang w:eastAsia="en-US"/>
        </w:rPr>
        <w:t xml:space="preserve">строительства сети </w:t>
      </w:r>
      <w:r w:rsidR="009E1F19" w:rsidRPr="009E1F19">
        <w:rPr>
          <w:rFonts w:eastAsia="Calibri"/>
          <w:sz w:val="28"/>
          <w:szCs w:val="28"/>
          <w:lang w:eastAsia="en-US"/>
        </w:rPr>
        <w:t xml:space="preserve">бытовой канализации, необходимой для подключения (технологического присоединения) к сетям инженерно-технического обеспечения объекта капитального строительства «Храм во имя святого преподобного Серафима Саровского», расположенного по адресу: Самарская область, г. Тольятти, Автозаводский район, </w:t>
      </w:r>
      <w:proofErr w:type="spellStart"/>
      <w:r w:rsidR="009E1F19" w:rsidRPr="009E1F19">
        <w:rPr>
          <w:rFonts w:eastAsia="Calibri"/>
          <w:sz w:val="28"/>
          <w:szCs w:val="28"/>
          <w:lang w:eastAsia="en-US"/>
        </w:rPr>
        <w:t>пр-кт</w:t>
      </w:r>
      <w:proofErr w:type="spellEnd"/>
      <w:r w:rsidR="009E1F19" w:rsidRPr="009E1F19">
        <w:rPr>
          <w:rFonts w:eastAsia="Calibri"/>
          <w:sz w:val="28"/>
          <w:szCs w:val="28"/>
          <w:lang w:eastAsia="en-US"/>
        </w:rPr>
        <w:t xml:space="preserve"> Степана Разина, 42А</w:t>
      </w:r>
      <w:r w:rsidRPr="000B2A89">
        <w:rPr>
          <w:rFonts w:eastAsia="Calibri"/>
          <w:sz w:val="28"/>
          <w:szCs w:val="28"/>
          <w:lang w:eastAsia="en-US"/>
        </w:rPr>
        <w:t>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Предлагаемый способ размещения </w:t>
      </w:r>
      <w:r w:rsidR="00C87D77">
        <w:rPr>
          <w:rFonts w:eastAsia="Calibri"/>
          <w:sz w:val="28"/>
          <w:szCs w:val="28"/>
          <w:lang w:eastAsia="en-US"/>
        </w:rPr>
        <w:t xml:space="preserve">сети </w:t>
      </w:r>
      <w:r w:rsidRPr="000B2A89">
        <w:rPr>
          <w:rFonts w:eastAsia="Calibri"/>
          <w:sz w:val="28"/>
          <w:szCs w:val="28"/>
          <w:lang w:eastAsia="en-US"/>
        </w:rPr>
        <w:t>бытовой канализации является наиболее целесообразным вариантом, обеспечивающим: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- безопасную эксплуатацию данных инженерных сетей;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земельных участков с кадастровыми номерами </w:t>
      </w:r>
      <w:r w:rsidR="00C87D77" w:rsidRPr="00C87D77">
        <w:rPr>
          <w:rFonts w:eastAsia="Calibri"/>
          <w:sz w:val="28"/>
          <w:szCs w:val="28"/>
          <w:lang w:eastAsia="en-US"/>
        </w:rPr>
        <w:t>63:09:0101170:603, 63:09:0101170:633, 63:09:0101170:10463, и земель, государственная собственность на которые не разграничена, в кадастровом квартале 63:09:0101170</w:t>
      </w:r>
      <w:r w:rsidRPr="000B2A89">
        <w:rPr>
          <w:rFonts w:eastAsia="Calibri"/>
          <w:sz w:val="28"/>
          <w:szCs w:val="28"/>
          <w:lang w:eastAsia="en-US"/>
        </w:rPr>
        <w:t>.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 w:rsidRPr="000B2A8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Pr="000B2A89">
        <w:rPr>
          <w:rFonts w:eastAsia="Calibri"/>
          <w:sz w:val="28"/>
          <w:szCs w:val="28"/>
          <w:lang w:eastAsia="en-US"/>
        </w:rPr>
        <w:t>, ул. Победы, 52, каб.9, с 8:00 до 17:00, перерыв с 12:00 до 12:48.</w:t>
      </w:r>
    </w:p>
    <w:p w:rsidR="000B2A89" w:rsidRPr="000B2A89" w:rsidRDefault="00933A8E" w:rsidP="000B2A8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Заявления от лиц об учете прав на земельные участки, права которых не зарегистрированы в Едином государственном реестре недвижимости, принимаются в течение пятнадцати дней со дня опубликования настоящего сообщения в Департаменте градостроительной деятельности городского округа </w:t>
      </w:r>
      <w:r w:rsidRPr="000B2A89">
        <w:rPr>
          <w:rFonts w:eastAsia="Calibri"/>
          <w:sz w:val="28"/>
          <w:szCs w:val="28"/>
          <w:lang w:eastAsia="en-US"/>
        </w:rPr>
        <w:lastRenderedPageBreak/>
        <w:t xml:space="preserve">Тольятти, по адресу: Самарская область, </w:t>
      </w:r>
      <w:proofErr w:type="spellStart"/>
      <w:r w:rsidRPr="000B2A8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Pr="000B2A89">
        <w:rPr>
          <w:rFonts w:eastAsia="Calibri"/>
          <w:sz w:val="28"/>
          <w:szCs w:val="28"/>
          <w:lang w:eastAsia="en-US"/>
        </w:rPr>
        <w:t xml:space="preserve">, ул. Белорусская, 33, либо почтовым отправлением по указанному адресу. </w:t>
      </w:r>
    </w:p>
    <w:p w:rsidR="000B2A89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 xml:space="preserve">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:rsidR="00933A8E" w:rsidRPr="000B2A89" w:rsidRDefault="00933A8E" w:rsidP="00933A8E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 w:rsidRPr="000B2A89">
        <w:rPr>
          <w:rFonts w:eastAsia="Calibr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AD0140" w:rsidRDefault="000B2A89" w:rsidP="008E0948">
      <w:pPr>
        <w:autoSpaceDE w:val="0"/>
        <w:autoSpaceDN w:val="0"/>
        <w:adjustRightInd w:val="0"/>
        <w:ind w:firstLine="567"/>
        <w:rPr>
          <w:rFonts w:eastAsiaTheme="minorHAnsi"/>
          <w:sz w:val="24"/>
          <w:szCs w:val="24"/>
          <w:lang w:eastAsia="en-US"/>
        </w:rPr>
      </w:pPr>
      <w:r w:rsidRPr="000B2A89">
        <w:rPr>
          <w:rFonts w:eastAsiaTheme="minorHAnsi"/>
          <w:sz w:val="28"/>
          <w:szCs w:val="28"/>
          <w:lang w:eastAsia="en-US"/>
        </w:rPr>
        <w:t>Сообщение о поступившем ходатайстве, а также описание местоположения границ публичного сервитута, размещено на официальном сайте администрации городского округа Тольятти в информационно-телекоммуникационной сети «Интернет» (</w:t>
      </w:r>
      <w:hyperlink r:id="rId5" w:history="1">
        <w:r w:rsidR="00C87D77" w:rsidRPr="006F1E1C">
          <w:rPr>
            <w:rStyle w:val="a3"/>
            <w:rFonts w:eastAsiaTheme="minorHAnsi"/>
            <w:sz w:val="28"/>
            <w:szCs w:val="28"/>
            <w:lang w:eastAsia="en-US"/>
          </w:rPr>
          <w:t>www.tgl</w:t>
        </w:r>
        <w:r w:rsidR="00C87D77" w:rsidRPr="006F1E1C">
          <w:rPr>
            <w:rStyle w:val="a3"/>
            <w:rFonts w:eastAsiaTheme="minorHAnsi"/>
            <w:sz w:val="24"/>
            <w:szCs w:val="24"/>
            <w:lang w:eastAsia="en-US"/>
          </w:rPr>
          <w:t>.ru</w:t>
        </w:r>
      </w:hyperlink>
      <w:r w:rsidRPr="000B2A89">
        <w:rPr>
          <w:rFonts w:eastAsiaTheme="minorHAnsi"/>
          <w:sz w:val="24"/>
          <w:szCs w:val="24"/>
          <w:lang w:eastAsia="en-US"/>
        </w:rPr>
        <w:t>).</w:t>
      </w:r>
    </w:p>
    <w:p w:rsidR="00C87D77" w:rsidRDefault="00C87D77" w:rsidP="008E0948">
      <w:pPr>
        <w:autoSpaceDE w:val="0"/>
        <w:autoSpaceDN w:val="0"/>
        <w:adjustRightInd w:val="0"/>
        <w:ind w:firstLine="567"/>
        <w:rPr>
          <w:rFonts w:eastAsiaTheme="minorHAnsi"/>
          <w:sz w:val="24"/>
          <w:szCs w:val="24"/>
          <w:lang w:eastAsia="en-US"/>
        </w:rPr>
      </w:pPr>
    </w:p>
    <w:p w:rsidR="00C87D77" w:rsidRPr="000B2A89" w:rsidRDefault="00C87D77" w:rsidP="008E0948">
      <w:pPr>
        <w:autoSpaceDE w:val="0"/>
        <w:autoSpaceDN w:val="0"/>
        <w:adjustRightInd w:val="0"/>
        <w:ind w:firstLine="567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sectPr w:rsidR="00C87D77" w:rsidRPr="000B2A89" w:rsidSect="000B2A89">
      <w:pgSz w:w="11906" w:h="16838" w:code="9"/>
      <w:pgMar w:top="851" w:right="851" w:bottom="567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0B2A89"/>
    <w:rsid w:val="00167C40"/>
    <w:rsid w:val="001834F1"/>
    <w:rsid w:val="001A0ABD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04582"/>
    <w:rsid w:val="0034222E"/>
    <w:rsid w:val="00351A04"/>
    <w:rsid w:val="003E54D0"/>
    <w:rsid w:val="004446B4"/>
    <w:rsid w:val="004820D4"/>
    <w:rsid w:val="004B29D9"/>
    <w:rsid w:val="005047B9"/>
    <w:rsid w:val="005302BD"/>
    <w:rsid w:val="0061078B"/>
    <w:rsid w:val="00623E08"/>
    <w:rsid w:val="0065185B"/>
    <w:rsid w:val="0065538D"/>
    <w:rsid w:val="00690EED"/>
    <w:rsid w:val="006B1CE6"/>
    <w:rsid w:val="006B3AC8"/>
    <w:rsid w:val="006F3CB7"/>
    <w:rsid w:val="00787237"/>
    <w:rsid w:val="007A23E1"/>
    <w:rsid w:val="007C44E3"/>
    <w:rsid w:val="007E06DB"/>
    <w:rsid w:val="0080658F"/>
    <w:rsid w:val="00816D31"/>
    <w:rsid w:val="00873D5C"/>
    <w:rsid w:val="008866B6"/>
    <w:rsid w:val="008A7EB0"/>
    <w:rsid w:val="008B639D"/>
    <w:rsid w:val="008E0948"/>
    <w:rsid w:val="00926834"/>
    <w:rsid w:val="00926B74"/>
    <w:rsid w:val="00933A8E"/>
    <w:rsid w:val="00964AAA"/>
    <w:rsid w:val="009A6670"/>
    <w:rsid w:val="009D0D3D"/>
    <w:rsid w:val="009D490F"/>
    <w:rsid w:val="009E1F19"/>
    <w:rsid w:val="00A210DE"/>
    <w:rsid w:val="00A7610F"/>
    <w:rsid w:val="00AA53EF"/>
    <w:rsid w:val="00AC1197"/>
    <w:rsid w:val="00AD0140"/>
    <w:rsid w:val="00B12936"/>
    <w:rsid w:val="00B660A9"/>
    <w:rsid w:val="00B762C8"/>
    <w:rsid w:val="00B8036A"/>
    <w:rsid w:val="00B95970"/>
    <w:rsid w:val="00BA05BC"/>
    <w:rsid w:val="00BD1EC9"/>
    <w:rsid w:val="00BE74B5"/>
    <w:rsid w:val="00C87D77"/>
    <w:rsid w:val="00C97752"/>
    <w:rsid w:val="00CC072F"/>
    <w:rsid w:val="00DC0B16"/>
    <w:rsid w:val="00E11315"/>
    <w:rsid w:val="00E219C3"/>
    <w:rsid w:val="00E43AB2"/>
    <w:rsid w:val="00E70F8E"/>
    <w:rsid w:val="00EA14EB"/>
    <w:rsid w:val="00EB1B0F"/>
    <w:rsid w:val="00EE78BA"/>
    <w:rsid w:val="00F03245"/>
    <w:rsid w:val="00F3706F"/>
    <w:rsid w:val="00F4743B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76D4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43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g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9B6D-0812-47E9-BF1E-24B8CBC6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Смолина Ольга Васильевна</cp:lastModifiedBy>
  <cp:revision>3</cp:revision>
  <cp:lastPrinted>2025-07-21T10:02:00Z</cp:lastPrinted>
  <dcterms:created xsi:type="dcterms:W3CDTF">2025-06-19T11:11:00Z</dcterms:created>
  <dcterms:modified xsi:type="dcterms:W3CDTF">2025-07-21T10:03:00Z</dcterms:modified>
</cp:coreProperties>
</file>